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4C89" w14:textId="41C57EC1" w:rsidR="0083588D" w:rsidRPr="0083588D" w:rsidRDefault="0083588D" w:rsidP="0083588D">
      <w:pPr>
        <w:shd w:val="clear" w:color="auto" w:fill="F8F8F8"/>
        <w:spacing w:after="75"/>
        <w:outlineLvl w:val="2"/>
        <w:rPr>
          <w:rFonts w:eastAsia="Times New Roman" w:cstheme="minorHAnsi"/>
          <w:b/>
          <w:bCs/>
          <w:color w:val="000000"/>
          <w:sz w:val="28"/>
          <w:szCs w:val="28"/>
          <w:lang w:eastAsia="fr-FR"/>
        </w:rPr>
      </w:pPr>
      <w:r w:rsidRPr="0083588D">
        <w:rPr>
          <w:rFonts w:eastAsia="Times New Roman" w:cstheme="minorHAnsi"/>
          <w:b/>
          <w:bCs/>
          <w:color w:val="000000"/>
          <w:sz w:val="28"/>
          <w:szCs w:val="28"/>
          <w:lang w:eastAsia="fr-FR"/>
        </w:rPr>
        <w:t>Keyser : la pollution au PCB est confirmée</w:t>
      </w:r>
      <w:r w:rsidRPr="0083588D">
        <w:rPr>
          <w:rFonts w:eastAsia="Times New Roman" w:cstheme="minorHAnsi"/>
          <w:noProof/>
          <w:color w:val="0000FF"/>
          <w:sz w:val="28"/>
          <w:szCs w:val="28"/>
          <w:lang w:eastAsia="fr-FR"/>
        </w:rPr>
        <mc:AlternateContent>
          <mc:Choice Requires="wps">
            <w:drawing>
              <wp:inline distT="0" distB="0" distL="0" distR="0" wp14:anchorId="068734BF" wp14:editId="49E3A492">
                <wp:extent cx="304800" cy="304800"/>
                <wp:effectExtent l="0" t="0" r="0" b="0"/>
                <wp:docPr id="2" name="Rectangl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00FC2" id="Rectangle 2" o:spid="_x0000_s1026" href="https://api-production.gopress.be/storage/get/id/2020-09-22%7C%7Clb-3fla%7C%7Cpage10.pdf/hash/token/b4295aacd7d19cd79e4be7e87ebca717f698ddeb16007595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" o:button="t" filled="f" stroked="f">
                <v:fill o:detectmouseclick="t"/>
                <o:lock v:ext="edit" aspectratio="t"/>
                <w10:anchorlock/>
              </v:rect>
            </w:pict>
          </mc:Fallback>
        </mc:AlternateContent>
      </w:r>
      <w:r w:rsidRPr="0083588D">
        <w:rPr>
          <w:rFonts w:eastAsia="Times New Roman" w:cstheme="minorHAnsi"/>
          <w:noProof/>
          <w:color w:val="0000FF"/>
          <w:sz w:val="28"/>
          <w:szCs w:val="28"/>
          <w:lang w:eastAsia="fr-FR"/>
        </w:rPr>
        <mc:AlternateContent>
          <mc:Choice Requires="wps">
            <w:drawing>
              <wp:inline distT="0" distB="0" distL="0" distR="0" wp14:anchorId="0BFF24BC" wp14:editId="31C9718B">
                <wp:extent cx="304800" cy="304800"/>
                <wp:effectExtent l="0" t="0" r="0" b="0"/>
                <wp:docPr id="1" name="Rectangl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7DC9D" id="Rectangle 1" o:spid="_x0000_s1026" href="https://api-production.gopress.be/storage/get/id/2020-09-22%7C%7Clb-3fla%7C%7Cpage11.pdf/hash/token/b02e784581e196e71052662aa1592da7523b76b316007595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" o:button="t" filled="f" stroked="f">
                <v:fill o:detectmouseclick="t"/>
                <o:lock v:ext="edit" aspectratio="t"/>
                <w10:anchorlock/>
              </v:rect>
            </w:pict>
          </mc:Fallback>
        </mc:AlternateContent>
      </w:r>
    </w:p>
    <w:p w14:paraId="21D61B48"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C’est sur base des résultats des analyses des polluants, dont le PCB (polychlorobiphényles), présents dans les végétaux que Céline Tellier, la ministre wallonne de l’Environnement, a rencontré les citoyens du Courcelles-Motte. Une nouvelle fois, il a été question de trouver des solutions quant à la pollution émise par le broyage des métaux de la société Keyser.</w:t>
      </w:r>
    </w:p>
    <w:p w14:paraId="2DE16835"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Une situation préoccupante</w:t>
      </w:r>
    </w:p>
    <w:p w14:paraId="3B6784EF"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La récolte de données effectuée par les citoyens les 20 et 21 juin derniers a confirmé les résultats déjà obtenus en début d’année. La situation ne présente pas de danger dans l’immédiat mais reste malgré tout préoccupante en ce qui concerne les risques chroniques. Il est donc préférable d’user de précautions.</w:t>
      </w:r>
    </w:p>
    <w:p w14:paraId="0D6389D6"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Retour sur les buts de cette première phase d’analyses. Il s’agissait, entre autres, d’étudier la présence de nouvelles pollutions en les isolant des sources de pollutions historiques. Il a fallu également déterminer la pertinence du lien existant entre la présence de produits polluants et la proximité du broyeur à métaux. Un des points à clarifier était la gestion d’une communication à destination des citoyens.</w:t>
      </w:r>
    </w:p>
    <w:p w14:paraId="3EAB9562"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Même si les mesures restent semblables à ce qui avait été étudié en février dernier, il s’avère “que les analyses ont montré les effets additionnels de deux réalités bien distinctes. Une pollution historique dont la localisation est disparate dans l’espace et un rejet de poussières plus récentes localisées autour du broyeur et montrant une présence de PCB.”</w:t>
      </w:r>
    </w:p>
    <w:p w14:paraId="578EA4BF"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Des mesures de sécurité prises</w:t>
      </w:r>
    </w:p>
    <w:p w14:paraId="16530C8E"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 xml:space="preserve">Afin qu’elle poursuive ses activités, il avait été demandé à l’entreprise le placement de filtres spéciaux diminuant les rejets dans l’air. En réponse à l’absence d’un matériel de filtrage plus performant, le broyeur a été mis à l’arrêt à la mi-juillet. L’autre point noir dans ce dossier est la proximité de l’école maternelle et primaire de Courcelles-Motte. Afin de limiter la pollution et l’accumulation de poussières toxiques, on procédera à un nettoyage fréquent des installations externes. Il n’est pas recommandé de manger des œufs produits dans un rayon d’un kilomètres, ni de fruits ou légumes du jardin. Pensez aussi à vous nettoyer régulièrement les </w:t>
      </w:r>
      <w:proofErr w:type="spellStart"/>
      <w:r w:rsidRPr="0083588D">
        <w:rPr>
          <w:rFonts w:eastAsia="Times New Roman" w:cstheme="minorHAnsi"/>
          <w:color w:val="000000"/>
          <w:lang w:eastAsia="fr-FR"/>
        </w:rPr>
        <w:t>mains.F.Ng</w:t>
      </w:r>
      <w:proofErr w:type="spellEnd"/>
      <w:r w:rsidRPr="0083588D">
        <w:rPr>
          <w:rFonts w:eastAsia="Times New Roman" w:cstheme="minorHAnsi"/>
          <w:color w:val="000000"/>
          <w:lang w:eastAsia="fr-FR"/>
        </w:rPr>
        <w:t>.</w:t>
      </w:r>
    </w:p>
    <w:p w14:paraId="0B155CE9" w14:textId="77777777" w:rsidR="0083588D" w:rsidRPr="0083588D" w:rsidRDefault="0083588D" w:rsidP="0083588D">
      <w:pPr>
        <w:shd w:val="clear" w:color="auto" w:fill="FFFFFF"/>
        <w:spacing w:before="100" w:beforeAutospacing="1" w:after="100" w:afterAutospacing="1"/>
        <w:rPr>
          <w:rFonts w:eastAsia="Times New Roman" w:cstheme="minorHAnsi"/>
          <w:color w:val="000000"/>
          <w:lang w:eastAsia="fr-FR"/>
        </w:rPr>
      </w:pPr>
      <w:r w:rsidRPr="0083588D">
        <w:rPr>
          <w:rFonts w:eastAsia="Times New Roman" w:cstheme="minorHAnsi"/>
          <w:color w:val="000000"/>
          <w:lang w:eastAsia="fr-FR"/>
        </w:rPr>
        <w:t>La vie n’est pas un long fleuve tranquille pour les riverains de l’entreprise de broyage de métaux.</w:t>
      </w:r>
    </w:p>
    <w:p w14:paraId="70E15226" w14:textId="77777777" w:rsidR="00C31539" w:rsidRPr="0083588D" w:rsidRDefault="00C31539">
      <w:pPr>
        <w:rPr>
          <w:rFonts w:cstheme="minorHAnsi"/>
        </w:rPr>
      </w:pPr>
    </w:p>
    <w:sectPr w:rsidR="00C31539" w:rsidRPr="0083588D"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8D"/>
    <w:rsid w:val="000F156F"/>
    <w:rsid w:val="0083588D"/>
    <w:rsid w:val="00C315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E0ADDD1"/>
  <w15:chartTrackingRefBased/>
  <w15:docId w15:val="{630CE278-AD3D-7244-A21D-B35DA044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83588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3588D"/>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83588D"/>
  </w:style>
  <w:style w:type="character" w:customStyle="1" w:styleId="export-article-date">
    <w:name w:val="export-article-date"/>
    <w:basedOn w:val="Policepardfaut"/>
    <w:rsid w:val="0083588D"/>
  </w:style>
  <w:style w:type="character" w:styleId="lev">
    <w:name w:val="Strong"/>
    <w:basedOn w:val="Policepardfaut"/>
    <w:uiPriority w:val="22"/>
    <w:qFormat/>
    <w:rsid w:val="0083588D"/>
    <w:rPr>
      <w:b/>
      <w:bCs/>
    </w:rPr>
  </w:style>
  <w:style w:type="paragraph" w:styleId="NormalWeb">
    <w:name w:val="Normal (Web)"/>
    <w:basedOn w:val="Normal"/>
    <w:uiPriority w:val="99"/>
    <w:semiHidden/>
    <w:unhideWhenUsed/>
    <w:rsid w:val="0083588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852">
      <w:bodyDiv w:val="1"/>
      <w:marLeft w:val="0"/>
      <w:marRight w:val="0"/>
      <w:marTop w:val="0"/>
      <w:marBottom w:val="0"/>
      <w:divBdr>
        <w:top w:val="none" w:sz="0" w:space="0" w:color="auto"/>
        <w:left w:val="none" w:sz="0" w:space="0" w:color="auto"/>
        <w:bottom w:val="none" w:sz="0" w:space="0" w:color="auto"/>
        <w:right w:val="none" w:sz="0" w:space="0" w:color="auto"/>
      </w:divBdr>
      <w:divsChild>
        <w:div w:id="447356111">
          <w:marLeft w:val="0"/>
          <w:marRight w:val="0"/>
          <w:marTop w:val="0"/>
          <w:marBottom w:val="225"/>
          <w:divBdr>
            <w:top w:val="none" w:sz="0" w:space="0" w:color="auto"/>
            <w:left w:val="none" w:sz="0" w:space="0" w:color="auto"/>
            <w:bottom w:val="none" w:sz="0" w:space="0" w:color="auto"/>
            <w:right w:val="none" w:sz="0" w:space="0" w:color="auto"/>
          </w:divBdr>
          <w:divsChild>
            <w:div w:id="1288899926">
              <w:marLeft w:val="0"/>
              <w:marRight w:val="75"/>
              <w:marTop w:val="0"/>
              <w:marBottom w:val="0"/>
              <w:divBdr>
                <w:top w:val="none" w:sz="0" w:space="0" w:color="auto"/>
                <w:left w:val="none" w:sz="0" w:space="0" w:color="auto"/>
                <w:bottom w:val="none" w:sz="0" w:space="0" w:color="auto"/>
                <w:right w:val="none" w:sz="0" w:space="0" w:color="auto"/>
              </w:divBdr>
            </w:div>
            <w:div w:id="812796051">
              <w:marLeft w:val="0"/>
              <w:marRight w:val="0"/>
              <w:marTop w:val="0"/>
              <w:marBottom w:val="0"/>
              <w:divBdr>
                <w:top w:val="none" w:sz="0" w:space="0" w:color="auto"/>
                <w:left w:val="none" w:sz="0" w:space="0" w:color="auto"/>
                <w:bottom w:val="none" w:sz="0" w:space="0" w:color="auto"/>
                <w:right w:val="none" w:sz="0" w:space="0" w:color="auto"/>
              </w:divBdr>
            </w:div>
            <w:div w:id="1154564467">
              <w:marLeft w:val="0"/>
              <w:marRight w:val="0"/>
              <w:marTop w:val="0"/>
              <w:marBottom w:val="0"/>
              <w:divBdr>
                <w:top w:val="none" w:sz="0" w:space="0" w:color="auto"/>
                <w:left w:val="none" w:sz="0" w:space="0" w:color="auto"/>
                <w:bottom w:val="none" w:sz="0" w:space="0" w:color="auto"/>
                <w:right w:val="none" w:sz="0" w:space="0" w:color="auto"/>
              </w:divBdr>
            </w:div>
            <w:div w:id="1871189681">
              <w:marLeft w:val="0"/>
              <w:marRight w:val="0"/>
              <w:marTop w:val="45"/>
              <w:marBottom w:val="0"/>
              <w:divBdr>
                <w:top w:val="none" w:sz="0" w:space="0" w:color="auto"/>
                <w:left w:val="none" w:sz="0" w:space="0" w:color="auto"/>
                <w:bottom w:val="none" w:sz="0" w:space="0" w:color="auto"/>
                <w:right w:val="none" w:sz="0" w:space="0" w:color="auto"/>
              </w:divBdr>
            </w:div>
          </w:divsChild>
        </w:div>
        <w:div w:id="84000660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i-production.gopress.be/storage/get/id/2020-09-22%7C%7Clb-3fla%7C%7Cpage11.pdf/hash/token/b02e784581e196e71052662aa1592da7523b76b31600759500/" TargetMode="External"/><Relationship Id="rId4" Type="http://schemas.openxmlformats.org/officeDocument/2006/relationships/hyperlink" Target="https://api-production.gopress.be/storage/get/id/2020-09-22%7C%7Clb-3fla%7C%7Cpage10.pdf/hash/token/b4295aacd7d19cd79e4be7e87ebca717f698ddeb16007595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2020-09-23T06:38:00Z</dcterms:created>
  <dcterms:modified xsi:type="dcterms:W3CDTF">2020-09-23T06:39:00Z</dcterms:modified>
</cp:coreProperties>
</file>